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E5" w:rsidRDefault="00BF03E5" w:rsidP="00BF03E5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29502212" wp14:editId="0237C50A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F03E5" w:rsidRDefault="00BF03E5" w:rsidP="00BF03E5">
      <w:pPr>
        <w:spacing w:line="286" w:lineRule="auto"/>
        <w:ind w:right="310"/>
        <w:jc w:val="both"/>
        <w:rPr>
          <w:sz w:val="36"/>
          <w:szCs w:val="36"/>
        </w:rPr>
      </w:pPr>
    </w:p>
    <w:p w:rsidR="00BF03E5" w:rsidRDefault="00BF03E5" w:rsidP="00BF03E5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F03E5" w:rsidRPr="00BF03E5" w:rsidRDefault="00BF03E5" w:rsidP="00BF03E5">
      <w:pPr>
        <w:spacing w:after="0" w:line="240" w:lineRule="auto"/>
        <w:ind w:right="-20"/>
        <w:rPr>
          <w:b/>
          <w:sz w:val="44"/>
          <w:szCs w:val="36"/>
        </w:rPr>
      </w:pPr>
      <w:r w:rsidRPr="00BF03E5">
        <w:rPr>
          <w:b/>
          <w:sz w:val="44"/>
          <w:szCs w:val="36"/>
        </w:rPr>
        <w:t>ГОСТ 9583-75</w:t>
      </w:r>
    </w:p>
    <w:p w:rsidR="00BF03E5" w:rsidRPr="00BF03E5" w:rsidRDefault="00BF03E5" w:rsidP="00BF03E5">
      <w:pPr>
        <w:spacing w:after="61" w:line="240" w:lineRule="exact"/>
        <w:rPr>
          <w:b/>
          <w:sz w:val="44"/>
          <w:szCs w:val="36"/>
        </w:rPr>
      </w:pPr>
    </w:p>
    <w:p w:rsidR="00BF03E5" w:rsidRPr="00BF03E5" w:rsidRDefault="00BF03E5" w:rsidP="00BF03E5">
      <w:pPr>
        <w:spacing w:before="39" w:after="0" w:line="277" w:lineRule="auto"/>
        <w:ind w:right="1569"/>
        <w:rPr>
          <w:b/>
          <w:sz w:val="40"/>
          <w:szCs w:val="36"/>
        </w:rPr>
      </w:pPr>
      <w:r w:rsidRPr="00BF03E5">
        <w:rPr>
          <w:b/>
          <w:sz w:val="40"/>
          <w:szCs w:val="36"/>
        </w:rPr>
        <w:t xml:space="preserve">Трубы чугунные напорные, изготовленные методами центробежного и </w:t>
      </w:r>
      <w:proofErr w:type="spellStart"/>
      <w:r w:rsidRPr="00BF03E5">
        <w:rPr>
          <w:b/>
          <w:sz w:val="40"/>
          <w:szCs w:val="36"/>
        </w:rPr>
        <w:t>полунепрерывного</w:t>
      </w:r>
      <w:proofErr w:type="spellEnd"/>
      <w:r w:rsidRPr="00BF03E5">
        <w:rPr>
          <w:b/>
          <w:sz w:val="40"/>
          <w:szCs w:val="36"/>
        </w:rPr>
        <w:t xml:space="preserve"> литья. Технические условия</w:t>
      </w:r>
    </w:p>
    <w:p w:rsidR="00BF03E5" w:rsidRPr="0004014A" w:rsidRDefault="00BF03E5" w:rsidP="00BF03E5">
      <w:pPr>
        <w:spacing w:line="286" w:lineRule="auto"/>
        <w:ind w:right="310"/>
        <w:jc w:val="both"/>
        <w:rPr>
          <w:sz w:val="40"/>
          <w:szCs w:val="36"/>
        </w:rPr>
      </w:pPr>
    </w:p>
    <w:p w:rsidR="00BF03E5" w:rsidRDefault="00BF03E5" w:rsidP="00BF03E5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F03E5" w:rsidRPr="00BF03E5" w:rsidRDefault="00BF03E5" w:rsidP="00BF03E5">
      <w:pPr>
        <w:pStyle w:val="a4"/>
        <w:rPr>
          <w:sz w:val="36"/>
          <w:szCs w:val="36"/>
        </w:rPr>
      </w:pPr>
      <w:r w:rsidRPr="00BF03E5">
        <w:rPr>
          <w:sz w:val="36"/>
          <w:szCs w:val="36"/>
        </w:rPr>
        <w:t>Статус: действующий</w:t>
      </w:r>
    </w:p>
    <w:p w:rsidR="00BF03E5" w:rsidRPr="00BF03E5" w:rsidRDefault="00BF03E5" w:rsidP="00BF03E5">
      <w:pPr>
        <w:pStyle w:val="a4"/>
        <w:rPr>
          <w:sz w:val="36"/>
          <w:szCs w:val="36"/>
        </w:rPr>
      </w:pPr>
      <w:proofErr w:type="gramStart"/>
      <w:r w:rsidRPr="00BF03E5">
        <w:rPr>
          <w:sz w:val="36"/>
          <w:szCs w:val="36"/>
        </w:rPr>
        <w:t>Введен</w:t>
      </w:r>
      <w:proofErr w:type="gramEnd"/>
      <w:r w:rsidRPr="00BF03E5">
        <w:rPr>
          <w:sz w:val="36"/>
          <w:szCs w:val="36"/>
        </w:rPr>
        <w:t xml:space="preserve"> в действие: 1977-01-01</w:t>
      </w:r>
    </w:p>
    <w:p w:rsidR="00BF03E5" w:rsidRPr="00CE7758" w:rsidRDefault="00BF03E5" w:rsidP="00BF03E5">
      <w:pPr>
        <w:spacing w:line="286" w:lineRule="auto"/>
        <w:ind w:right="310"/>
        <w:jc w:val="both"/>
        <w:rPr>
          <w:sz w:val="28"/>
        </w:rPr>
      </w:pPr>
    </w:p>
    <w:p w:rsidR="00BF03E5" w:rsidRPr="00CE7758" w:rsidRDefault="00BF03E5" w:rsidP="00BF03E5">
      <w:pPr>
        <w:spacing w:line="286" w:lineRule="auto"/>
        <w:ind w:right="310"/>
        <w:jc w:val="both"/>
        <w:rPr>
          <w:sz w:val="28"/>
        </w:rPr>
      </w:pPr>
    </w:p>
    <w:p w:rsidR="00BF03E5" w:rsidRPr="00CE7758" w:rsidRDefault="00BF03E5" w:rsidP="00BF03E5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F03E5" w:rsidRPr="00CE7758" w:rsidRDefault="00BF03E5" w:rsidP="00BF03E5">
      <w:pPr>
        <w:spacing w:line="286" w:lineRule="auto"/>
        <w:ind w:right="310"/>
        <w:jc w:val="both"/>
        <w:rPr>
          <w:sz w:val="36"/>
          <w:szCs w:val="36"/>
        </w:rPr>
      </w:pPr>
    </w:p>
    <w:p w:rsidR="00BF03E5" w:rsidRPr="00CE7758" w:rsidRDefault="00BF03E5" w:rsidP="00BF03E5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80676C" w:rsidRDefault="0080676C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80676C" w:rsidRDefault="0080676C">
      <w:pPr>
        <w:sectPr w:rsidR="0080676C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064D5FE6" wp14:editId="6164ACF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0676C" w:rsidRDefault="0080676C">
      <w:pPr>
        <w:sectPr w:rsidR="0080676C">
          <w:pgSz w:w="11905" w:h="16837"/>
          <w:pgMar w:top="558" w:right="566" w:bottom="1134" w:left="1701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4DC2B3EF" wp14:editId="417DB39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0676C" w:rsidRDefault="0080676C">
      <w:pPr>
        <w:sectPr w:rsidR="0080676C">
          <w:pgSz w:w="11905" w:h="16837"/>
          <w:pgMar w:top="558" w:right="566" w:bottom="1134" w:left="1701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5103A014" wp14:editId="132112F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0676C" w:rsidRDefault="0080676C">
      <w:pPr>
        <w:sectPr w:rsidR="0080676C">
          <w:pgSz w:w="11905" w:h="16837"/>
          <w:pgMar w:top="558" w:right="566" w:bottom="1134" w:left="1701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2A2188CA" wp14:editId="638965A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0676C" w:rsidRDefault="0080676C">
      <w:pPr>
        <w:sectPr w:rsidR="0080676C">
          <w:pgSz w:w="11905" w:h="16837"/>
          <w:pgMar w:top="558" w:right="566" w:bottom="1134" w:left="1701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7B2ABDEB" wp14:editId="31C4EAB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0676C" w:rsidRDefault="0080676C">
      <w:pPr>
        <w:sectPr w:rsidR="0080676C">
          <w:pgSz w:w="11905" w:h="16837"/>
          <w:pgMar w:top="558" w:right="566" w:bottom="1134" w:left="1701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21B4FEEF" wp14:editId="37A4C83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0676C" w:rsidRDefault="0080676C">
      <w:pPr>
        <w:sectPr w:rsidR="0080676C">
          <w:pgSz w:w="11905" w:h="16837"/>
          <w:pgMar w:top="558" w:right="566" w:bottom="1134" w:left="1701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49CAE43B" wp14:editId="07A278E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0676C" w:rsidRDefault="0080676C">
      <w:pPr>
        <w:sectPr w:rsidR="0080676C">
          <w:pgSz w:w="11905" w:h="16837"/>
          <w:pgMar w:top="558" w:right="566" w:bottom="1134" w:left="1701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55B776F6" wp14:editId="7A5B9F6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0676C" w:rsidRDefault="0080676C">
      <w:pPr>
        <w:sectPr w:rsidR="0080676C">
          <w:pgSz w:w="11905" w:h="16837"/>
          <w:pgMar w:top="558" w:right="566" w:bottom="1134" w:left="1701" w:header="720" w:footer="720" w:gutter="0"/>
          <w:cols w:space="708"/>
        </w:sectPr>
      </w:pPr>
    </w:p>
    <w:p w:rsidR="0080676C" w:rsidRDefault="00BF03E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7940B014" wp14:editId="41AFEE9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80676C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76C"/>
    <w:rsid w:val="0080676C"/>
    <w:rsid w:val="00B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5"/>
    <w:rPr>
      <w:color w:val="0000FF" w:themeColor="hyperlink"/>
      <w:u w:val="single"/>
    </w:rPr>
  </w:style>
  <w:style w:type="paragraph" w:styleId="a4">
    <w:name w:val="No Spacing"/>
    <w:uiPriority w:val="1"/>
    <w:qFormat/>
    <w:rsid w:val="00BF0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2018-08-12T17:15:00Z</dcterms:created>
  <dcterms:modified xsi:type="dcterms:W3CDTF">2018-08-12T17:16:00Z</dcterms:modified>
</cp:coreProperties>
</file>